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F2" w:rsidRPr="003F6892" w:rsidRDefault="00A47CC4" w:rsidP="00A47CC4">
      <w:pPr>
        <w:spacing w:before="120" w:after="120" w:line="280" w:lineRule="exact"/>
        <w:ind w:right="-115"/>
        <w:jc w:val="both"/>
        <w:rPr>
          <w:rFonts w:ascii="Tahoma" w:eastAsia="Arial Unicode MS" w:hAnsi="Tahoma" w:cs="Tahoma"/>
          <w:b/>
          <w:color w:val="990000"/>
          <w:sz w:val="22"/>
          <w:szCs w:val="22"/>
        </w:rPr>
      </w:pPr>
      <w:r w:rsidRPr="003F6892">
        <w:rPr>
          <w:rFonts w:ascii="Tahoma" w:eastAsia="Arial Unicode MS" w:hAnsi="Tahoma" w:cs="Tahoma"/>
          <w:b/>
          <w:color w:val="990000"/>
          <w:sz w:val="22"/>
          <w:szCs w:val="22"/>
        </w:rPr>
        <w:t xml:space="preserve">ΟΔΗΓΙΑ </w:t>
      </w:r>
      <w:r w:rsidR="002D65C2" w:rsidRPr="003F6892">
        <w:rPr>
          <w:rFonts w:ascii="Tahoma" w:eastAsia="Arial Unicode MS" w:hAnsi="Tahoma" w:cs="Tahoma"/>
          <w:b/>
          <w:color w:val="990000"/>
          <w:sz w:val="22"/>
          <w:szCs w:val="22"/>
        </w:rPr>
        <w:t>Ο</w:t>
      </w:r>
      <w:r w:rsidRPr="003F6892">
        <w:rPr>
          <w:rFonts w:ascii="Tahoma" w:eastAsia="Arial Unicode MS" w:hAnsi="Tahoma" w:cs="Tahoma"/>
          <w:b/>
          <w:color w:val="990000"/>
          <w:sz w:val="22"/>
          <w:szCs w:val="22"/>
        </w:rPr>
        <w:t>_</w:t>
      </w:r>
      <w:r w:rsidR="002B6FF2" w:rsidRPr="003F6892">
        <w:rPr>
          <w:rFonts w:ascii="Tahoma" w:eastAsia="Arial Unicode MS" w:hAnsi="Tahoma" w:cs="Tahoma"/>
          <w:b/>
          <w:color w:val="990000"/>
          <w:sz w:val="22"/>
          <w:szCs w:val="22"/>
        </w:rPr>
        <w:t>Λ.ΙΙ.3_3</w:t>
      </w:r>
      <w:r w:rsidRPr="003F6892">
        <w:rPr>
          <w:rFonts w:ascii="Tahoma" w:eastAsia="Arial Unicode MS" w:hAnsi="Tahoma" w:cs="Tahoma"/>
          <w:b/>
          <w:color w:val="990000"/>
          <w:sz w:val="22"/>
          <w:szCs w:val="22"/>
        </w:rPr>
        <w:t xml:space="preserve">: ΟΔΗΓΙΕΣ ΣΥΜΠΛΗΡΩΣΗΣ </w:t>
      </w:r>
      <w:r w:rsidR="003F6892" w:rsidRPr="003F6892">
        <w:rPr>
          <w:rFonts w:ascii="Tahoma" w:eastAsia="Arial Unicode MS" w:hAnsi="Tahoma" w:cs="Tahoma"/>
          <w:b/>
          <w:color w:val="990000"/>
          <w:sz w:val="22"/>
          <w:szCs w:val="22"/>
        </w:rPr>
        <w:t xml:space="preserve">ΤΗΣ </w:t>
      </w:r>
      <w:r w:rsidR="002B6FF2" w:rsidRPr="003F6892">
        <w:rPr>
          <w:rFonts w:ascii="Tahoma" w:eastAsia="Arial Unicode MS" w:hAnsi="Tahoma" w:cs="Tahoma"/>
          <w:b/>
          <w:color w:val="990000"/>
          <w:sz w:val="22"/>
          <w:szCs w:val="22"/>
        </w:rPr>
        <w:t>ΛΙΣΤΑ</w:t>
      </w:r>
      <w:r w:rsidRPr="003F6892">
        <w:rPr>
          <w:rFonts w:ascii="Tahoma" w:eastAsia="Arial Unicode MS" w:hAnsi="Tahoma" w:cs="Tahoma"/>
          <w:b/>
          <w:color w:val="990000"/>
          <w:sz w:val="22"/>
          <w:szCs w:val="22"/>
        </w:rPr>
        <w:t>Σ</w:t>
      </w:r>
      <w:r w:rsidR="002B6FF2" w:rsidRPr="003F6892">
        <w:rPr>
          <w:rFonts w:ascii="Tahoma" w:eastAsia="Arial Unicode MS" w:hAnsi="Tahoma" w:cs="Tahoma"/>
          <w:b/>
          <w:color w:val="990000"/>
          <w:sz w:val="22"/>
          <w:szCs w:val="22"/>
        </w:rPr>
        <w:t xml:space="preserve"> ΕΛΕΓΧΟΥ ΔΙΑΔΙΚΑΣΙΑΣ ΑΝΑΘΕΣΗΣ ΣΥΜΒΑΣΗΣ ΕΡΓΩΝ ΚΑΤΑΣΚΕΥΩΝ (ΠΟΥ ΕΜΠΙΠΤΟΥΝ ΣΤΟ ΠΕΔΙΟ ΕΦΑΡΜΟΓΗΣ ΤΩΝ ΚΟΙΝΟΤΙΚΩΝ ΟΔΗΓΙΩΝ ΤΗΣ ΕΕ- ΑΝΑΘΕΤΟΝΤΕΣ ΦΟΡΕΙΣ</w:t>
      </w:r>
      <w:r w:rsidR="002D65C2" w:rsidRPr="003F6892">
        <w:rPr>
          <w:rFonts w:ascii="Tahoma" w:eastAsia="Arial Unicode MS" w:hAnsi="Tahoma" w:cs="Tahoma"/>
          <w:b/>
          <w:color w:val="990000"/>
          <w:sz w:val="22"/>
          <w:szCs w:val="22"/>
        </w:rPr>
        <w:t>)</w:t>
      </w:r>
    </w:p>
    <w:p w:rsidR="002D65C2" w:rsidRDefault="002D65C2" w:rsidP="002B6FF2">
      <w:pPr>
        <w:spacing w:before="120" w:after="120" w:line="280" w:lineRule="exact"/>
        <w:jc w:val="center"/>
        <w:rPr>
          <w:rFonts w:ascii="Tahoma" w:eastAsia="Arial Unicode MS" w:hAnsi="Tahoma" w:cs="Tahoma"/>
          <w:b/>
          <w:sz w:val="20"/>
          <w:szCs w:val="20"/>
        </w:rPr>
      </w:pPr>
    </w:p>
    <w:p w:rsidR="000F3461" w:rsidRPr="00B441EA" w:rsidRDefault="007D78EA" w:rsidP="002B6FF2">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2D65C2">
        <w:rPr>
          <w:rFonts w:ascii="Tahoma" w:eastAsia="Arial Unicode MS" w:hAnsi="Tahoma" w:cs="Tahoma"/>
          <w:sz w:val="18"/>
          <w:szCs w:val="18"/>
        </w:rPr>
        <w:t>3</w:t>
      </w:r>
      <w:r w:rsidR="00772510">
        <w:rPr>
          <w:rFonts w:ascii="Tahoma" w:eastAsia="Arial Unicode MS" w:hAnsi="Tahoma" w:cs="Tahoma"/>
          <w:sz w:val="18"/>
          <w:szCs w:val="18"/>
        </w:rPr>
        <w:t>_</w:t>
      </w:r>
      <w:r w:rsidR="00772510" w:rsidRPr="00772510">
        <w:rPr>
          <w:rFonts w:ascii="Tahoma" w:eastAsia="Arial Unicode MS" w:hAnsi="Tahoma" w:cs="Tahoma"/>
          <w:sz w:val="18"/>
          <w:szCs w:val="18"/>
        </w:rPr>
        <w:t>3</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864A09" w:rsidRPr="00864A09">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864A09" w:rsidRPr="00864A09">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864A09" w:rsidRPr="00864A09">
        <w:rPr>
          <w:rFonts w:ascii="Tahoma" w:eastAsia="Arial Unicode MS" w:hAnsi="Tahoma" w:cs="Tahoma"/>
          <w:sz w:val="18"/>
          <w:szCs w:val="18"/>
        </w:rPr>
        <w:t xml:space="preserve"> </w:t>
      </w:r>
      <w:r w:rsidR="003D2327" w:rsidRPr="00B441EA">
        <w:rPr>
          <w:rFonts w:ascii="Tahoma" w:hAnsi="Tahoma" w:cs="Tahoma"/>
          <w:sz w:val="18"/>
          <w:szCs w:val="18"/>
        </w:rPr>
        <w:t>που εμπίπτουν στο πεδίο εφαρμογής των κοινοτικών οδηγιών</w:t>
      </w:r>
      <w:r w:rsidR="00772510">
        <w:rPr>
          <w:rFonts w:ascii="Tahoma" w:hAnsi="Tahoma" w:cs="Tahoma"/>
          <w:sz w:val="18"/>
          <w:szCs w:val="18"/>
        </w:rPr>
        <w:t xml:space="preserve"> και το ΠΔ 59/2007 από Αναθέτοντες Φορείς</w:t>
      </w:r>
      <w:r w:rsidRPr="00B441EA">
        <w:rPr>
          <w:rFonts w:ascii="Tahoma" w:eastAsia="Arial Unicode MS" w:hAnsi="Tahoma" w:cs="Tahoma"/>
          <w:sz w:val="18"/>
          <w:szCs w:val="18"/>
        </w:rPr>
        <w:t>.</w:t>
      </w:r>
    </w:p>
    <w:p w:rsidR="00C600EF" w:rsidRPr="00B441EA" w:rsidRDefault="00C600EF" w:rsidP="00B441EA">
      <w:pPr>
        <w:spacing w:before="120" w:after="120" w:line="280" w:lineRule="exact"/>
        <w:jc w:val="both"/>
        <w:rPr>
          <w:rFonts w:ascii="Tahoma" w:eastAsia="Arial Unicode MS" w:hAnsi="Tahoma" w:cs="Tahoma"/>
          <w:sz w:val="18"/>
          <w:szCs w:val="18"/>
        </w:rPr>
      </w:pP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2B6FF2" w:rsidRPr="002B6FF2">
              <w:rPr>
                <w:rFonts w:ascii="Tahoma" w:eastAsia="Arial Unicode MS" w:hAnsi="Tahoma" w:cs="Tahoma"/>
                <w:b/>
                <w:bCs/>
                <w:i/>
                <w:sz w:val="18"/>
                <w:szCs w:val="18"/>
              </w:rPr>
              <w:t>Στην περίπτωση επιλογής της διαδικασίας με διαπραγμάτευση των περιπτώσεων του αρ.25 του ΠΔ 59/2007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2B6FF2" w:rsidRPr="002B6FF2" w:rsidRDefault="002B6FF2" w:rsidP="002B6FF2">
      <w:pPr>
        <w:spacing w:before="120" w:after="120" w:line="280" w:lineRule="exact"/>
        <w:jc w:val="both"/>
        <w:rPr>
          <w:rFonts w:ascii="Tahoma" w:eastAsia="Arial Unicode MS" w:hAnsi="Tahoma" w:cs="Tahoma"/>
          <w:bCs/>
          <w:sz w:val="18"/>
          <w:szCs w:val="18"/>
        </w:rPr>
      </w:pPr>
      <w:r w:rsidRPr="002B6FF2">
        <w:rPr>
          <w:rFonts w:ascii="Tahoma" w:eastAsia="Arial Unicode MS"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2B6FF2">
        <w:rPr>
          <w:rFonts w:ascii="Tahoma" w:eastAsia="Arial Unicode MS" w:hAnsi="Tahoma" w:cs="Tahoma"/>
          <w:bCs/>
          <w:sz w:val="18"/>
          <w:szCs w:val="18"/>
        </w:rPr>
        <w:t>συσταλτικώς</w:t>
      </w:r>
      <w:proofErr w:type="spellEnd"/>
      <w:r w:rsidRPr="002B6FF2">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2B6FF2" w:rsidRPr="00864A09" w:rsidRDefault="002B6FF2" w:rsidP="002B6FF2">
      <w:pPr>
        <w:spacing w:before="120" w:after="120" w:line="280" w:lineRule="exact"/>
        <w:jc w:val="both"/>
        <w:rPr>
          <w:rFonts w:ascii="Tahoma" w:eastAsia="Arial Unicode MS" w:hAnsi="Tahoma" w:cs="Tahoma"/>
          <w:bCs/>
          <w:sz w:val="18"/>
          <w:szCs w:val="18"/>
        </w:rPr>
      </w:pPr>
      <w:r w:rsidRPr="002B6FF2">
        <w:rPr>
          <w:rFonts w:ascii="Tahoma" w:eastAsia="Arial Unicode MS" w:hAnsi="Tahoma" w:cs="Tahoma"/>
          <w:bCs/>
          <w:sz w:val="18"/>
          <w:szCs w:val="18"/>
        </w:rPr>
        <w:t>Σύμφωνα με την παρ. 2 του αρ.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25 παρ. 3 του ΠΔ 59/2007 και των άρθρων 24 και 25 του ΠΔ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r w:rsidR="00864A09" w:rsidRPr="00864A09">
        <w:rPr>
          <w:rFonts w:ascii="Tahoma" w:eastAsia="Arial Unicode MS" w:hAnsi="Tahoma" w:cs="Tahoma"/>
          <w:bCs/>
          <w:sz w:val="18"/>
          <w:szCs w:val="18"/>
        </w:rPr>
        <w:t>.</w:t>
      </w:r>
    </w:p>
    <w:p w:rsidR="002B6FF2" w:rsidRDefault="00D01865" w:rsidP="002B6FF2">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2B6FF2" w:rsidRPr="002B6FF2" w:rsidRDefault="002B6FF2" w:rsidP="002B6FF2">
      <w:pPr>
        <w:spacing w:line="280" w:lineRule="exact"/>
        <w:jc w:val="both"/>
        <w:rPr>
          <w:rFonts w:ascii="Tahoma" w:eastAsia="Arial Unicode MS" w:hAnsi="Tahoma" w:cs="Tahoma"/>
          <w:bCs/>
          <w:sz w:val="18"/>
          <w:szCs w:val="18"/>
        </w:rPr>
      </w:pPr>
      <w:r w:rsidRPr="002B6FF2">
        <w:rPr>
          <w:rFonts w:ascii="Tahoma" w:eastAsia="Arial Unicode MS" w:hAnsi="Tahoma" w:cs="Tahoma"/>
          <w:bCs/>
          <w:sz w:val="18"/>
          <w:szCs w:val="18"/>
        </w:rPr>
        <w:t xml:space="preserve">αρ. 36 ΠΔ 59/2007 </w:t>
      </w:r>
    </w:p>
    <w:p w:rsidR="00772510" w:rsidRDefault="002B6FF2" w:rsidP="002B6FF2">
      <w:pPr>
        <w:spacing w:line="280" w:lineRule="exact"/>
        <w:jc w:val="both"/>
        <w:rPr>
          <w:rFonts w:ascii="Tahoma" w:eastAsia="Arial Unicode MS" w:hAnsi="Tahoma" w:cs="Tahoma"/>
          <w:bCs/>
          <w:sz w:val="18"/>
          <w:szCs w:val="18"/>
        </w:rPr>
      </w:pPr>
      <w:r w:rsidRPr="002B6FF2">
        <w:rPr>
          <w:rFonts w:ascii="Tahoma" w:eastAsia="Arial Unicode MS" w:hAnsi="Tahoma" w:cs="Tahoma"/>
          <w:bCs/>
          <w:sz w:val="18"/>
          <w:szCs w:val="18"/>
        </w:rPr>
        <w:t>αρ. 2 παρ. 2 Ν. 4013/2011</w:t>
      </w:r>
    </w:p>
    <w:p w:rsidR="004F4B0F" w:rsidRPr="00B772EA" w:rsidRDefault="004F4B0F" w:rsidP="002B6FF2">
      <w:pPr>
        <w:spacing w:line="280" w:lineRule="exact"/>
        <w:jc w:val="center"/>
        <w:rPr>
          <w:rFonts w:ascii="Tahoma" w:eastAsia="Arial Unicode MS" w:hAnsi="Tahoma" w:cs="Tahoma"/>
          <w:b/>
          <w:sz w:val="18"/>
          <w:szCs w:val="18"/>
          <w:u w:val="single"/>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B61B8">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5</w:t>
            </w:r>
            <w:r w:rsidR="006A1EE0" w:rsidRPr="007B61B8">
              <w:rPr>
                <w:rFonts w:ascii="Tahoma" w:eastAsia="Arial Unicode MS" w:hAnsi="Tahoma" w:cs="Tahoma"/>
                <w:b/>
                <w:i/>
                <w:sz w:val="18"/>
                <w:szCs w:val="18"/>
              </w:rPr>
              <w:t xml:space="preserve">: </w:t>
            </w:r>
            <w:r w:rsidRPr="0010244F">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έργου, προμήθειας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 ή παράλληλα με αυτήν;</w:t>
            </w:r>
          </w:p>
        </w:tc>
      </w:tr>
    </w:tbl>
    <w:p w:rsidR="0010244F" w:rsidRDefault="0010244F" w:rsidP="007B61B8">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w:t>
      </w:r>
    </w:p>
    <w:p w:rsidR="00D01865"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10244F" w:rsidRPr="0010244F" w:rsidRDefault="0010244F" w:rsidP="0010244F">
      <w:pPr>
        <w:spacing w:before="120" w:after="120" w:line="280" w:lineRule="exact"/>
        <w:jc w:val="both"/>
        <w:rPr>
          <w:rFonts w:ascii="Tahoma" w:eastAsia="Arial Unicode MS" w:hAnsi="Tahoma" w:cs="Tahoma"/>
          <w:bCs/>
          <w:sz w:val="18"/>
          <w:szCs w:val="18"/>
        </w:rPr>
      </w:pPr>
      <w:r w:rsidRPr="0010244F">
        <w:rPr>
          <w:rFonts w:ascii="Tahoma" w:eastAsia="Arial Unicode MS" w:hAnsi="Tahoma" w:cs="Tahoma"/>
          <w:bCs/>
          <w:sz w:val="18"/>
          <w:szCs w:val="18"/>
        </w:rPr>
        <w:t xml:space="preserve">αρ. 34 &amp; 36ΠΔ 59/2007, αρ. 12 Ν.3316/2005, </w:t>
      </w:r>
    </w:p>
    <w:p w:rsidR="00753711" w:rsidRPr="007B61B8" w:rsidRDefault="0010244F" w:rsidP="0010244F">
      <w:pPr>
        <w:spacing w:before="120" w:after="120" w:line="280" w:lineRule="exact"/>
        <w:jc w:val="both"/>
        <w:rPr>
          <w:rFonts w:ascii="Tahoma" w:eastAsia="Arial Unicode MS" w:hAnsi="Tahoma" w:cs="Tahoma"/>
          <w:b/>
          <w:bCs/>
          <w:sz w:val="18"/>
          <w:szCs w:val="18"/>
        </w:rPr>
      </w:pPr>
      <w:r w:rsidRPr="0010244F">
        <w:rPr>
          <w:rFonts w:ascii="Tahoma" w:eastAsia="Arial Unicode MS" w:hAnsi="Tahoma" w:cs="Tahoma"/>
          <w:bCs/>
          <w:sz w:val="18"/>
          <w:szCs w:val="18"/>
        </w:rPr>
        <w:t>Ν.3548/2007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10244F"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10</w:t>
            </w:r>
            <w:r w:rsidR="006A1EE0" w:rsidRPr="007B61B8">
              <w:rPr>
                <w:rFonts w:ascii="Tahoma" w:eastAsia="Arial Unicode MS" w:hAnsi="Tahoma" w:cs="Tahoma"/>
                <w:sz w:val="18"/>
                <w:szCs w:val="18"/>
                <w:lang w:eastAsia="el-GR"/>
              </w:rPr>
              <w:t xml:space="preserve">: </w:t>
            </w:r>
            <w:r w:rsidRPr="0010244F">
              <w:rPr>
                <w:rFonts w:ascii="Tahoma" w:hAnsi="Tahoma" w:cs="Tahoma"/>
                <w:sz w:val="18"/>
                <w:szCs w:val="18"/>
              </w:rPr>
              <w:t>Τηρήθηκαν οι προβλεπόμενες προθεσμίες  για την παραλαβή των αιτήσεων συμμετοχής και των προσφορών;</w:t>
            </w:r>
          </w:p>
        </w:tc>
      </w:tr>
    </w:tbl>
    <w:p w:rsidR="0010244F" w:rsidRPr="00A66B9C" w:rsidRDefault="0010244F" w:rsidP="00864A09">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Ανοικτή διαδικασία:</w:t>
      </w:r>
      <w:r w:rsidR="00474B74" w:rsidRPr="00474B74">
        <w:rPr>
          <w:rFonts w:ascii="Tahoma" w:hAnsi="Tahoma" w:cs="Tahoma"/>
          <w:b/>
          <w:bCs/>
          <w:sz w:val="18"/>
          <w:szCs w:val="18"/>
        </w:rPr>
        <w:t xml:space="preserve">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52 ημέρες</w:t>
      </w:r>
    </w:p>
    <w:p w:rsidR="0010244F" w:rsidRPr="00A66B9C" w:rsidRDefault="0010244F" w:rsidP="00864A09">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t>Κλειστή διαδικασία, διαδικασία με διαπραγμάτευση με δημοσίευση προκήρυξης, ανταγωνιστικός διάλογος:</w:t>
      </w:r>
      <w:r w:rsidRPr="00A66B9C">
        <w:rPr>
          <w:rFonts w:ascii="Tahoma" w:hAnsi="Tahoma" w:cs="Tahoma"/>
          <w:sz w:val="18"/>
          <w:szCs w:val="18"/>
        </w:rPr>
        <w:t xml:space="preserve"> ελάχιστη προθεσμία παραλαβής των αιτήσεων συμμετοχής = </w:t>
      </w:r>
      <w:r w:rsidRPr="00A66B9C">
        <w:rPr>
          <w:rFonts w:ascii="Tahoma" w:hAnsi="Tahoma" w:cs="Tahoma"/>
          <w:bCs/>
          <w:sz w:val="18"/>
          <w:szCs w:val="18"/>
        </w:rPr>
        <w:t>37 ημέρες από την ημερομηνία αποστολής της προκήρυξης</w:t>
      </w:r>
      <w:r w:rsidRPr="00A66B9C">
        <w:rPr>
          <w:rFonts w:ascii="Tahoma" w:hAnsi="Tahoma" w:cs="Tahoma"/>
          <w:sz w:val="18"/>
          <w:szCs w:val="18"/>
        </w:rPr>
        <w:t xml:space="preserve"> στην ΕΕΕΚ</w:t>
      </w:r>
      <w:r w:rsidRPr="00A66B9C">
        <w:rPr>
          <w:rFonts w:ascii="Tahoma" w:hAnsi="Tahoma" w:cs="Tahoma"/>
          <w:bCs/>
          <w:sz w:val="18"/>
          <w:szCs w:val="18"/>
        </w:rPr>
        <w:t>.</w:t>
      </w:r>
    </w:p>
    <w:p w:rsidR="0010244F" w:rsidRPr="00A66B9C" w:rsidRDefault="0010244F" w:rsidP="00864A09">
      <w:pPr>
        <w:pStyle w:val="ad"/>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Cs/>
          <w:sz w:val="18"/>
          <w:szCs w:val="18"/>
        </w:rPr>
        <w:lastRenderedPageBreak/>
        <w:t xml:space="preserve">Κλειστή διαδικασία: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40 ημέρες από την ημερομηνία αποστολής της πρόσκλησης.</w:t>
      </w:r>
    </w:p>
    <w:p w:rsidR="0010244F" w:rsidRPr="00A66B9C" w:rsidRDefault="0010244F" w:rsidP="00864A09">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Cs/>
          <w:sz w:val="18"/>
          <w:szCs w:val="18"/>
        </w:rPr>
      </w:pPr>
      <w:r w:rsidRPr="00A66B9C">
        <w:rPr>
          <w:rFonts w:ascii="Tahoma" w:hAnsi="Tahoma" w:cs="Tahoma"/>
          <w:b/>
          <w:bCs/>
          <w:i/>
          <w:sz w:val="18"/>
          <w:szCs w:val="18"/>
        </w:rPr>
        <w:t xml:space="preserve">Όταν έχει προηγηθεί δημοσίευση προκαταρκτικής προκήρυξης </w:t>
      </w:r>
      <w:r w:rsidRPr="00A66B9C">
        <w:rPr>
          <w:rFonts w:ascii="Tahoma" w:hAnsi="Tahoma" w:cs="Tahoma"/>
          <w:b/>
          <w:i/>
          <w:sz w:val="18"/>
          <w:szCs w:val="18"/>
        </w:rPr>
        <w:t>στην ΕΕΕΚ:</w:t>
      </w:r>
      <w:r w:rsidRPr="00A66B9C">
        <w:rPr>
          <w:rFonts w:ascii="Tahoma" w:hAnsi="Tahoma" w:cs="Tahoma"/>
          <w:sz w:val="18"/>
          <w:szCs w:val="18"/>
        </w:rPr>
        <w:t xml:space="preserve"> η ελάχιστη προθεσμία παραλαβής των προσφορών μειώνεται σε </w:t>
      </w:r>
      <w:r w:rsidRPr="00A66B9C">
        <w:rPr>
          <w:rFonts w:ascii="Tahoma" w:hAnsi="Tahoma" w:cs="Tahoma"/>
          <w:bCs/>
          <w:sz w:val="18"/>
          <w:szCs w:val="18"/>
        </w:rPr>
        <w:t xml:space="preserve">36 ημέρες </w:t>
      </w:r>
      <w:r w:rsidRPr="00A66B9C">
        <w:rPr>
          <w:rFonts w:ascii="Tahoma" w:hAnsi="Tahoma" w:cs="Tahoma"/>
          <w:sz w:val="18"/>
          <w:szCs w:val="18"/>
        </w:rPr>
        <w:t xml:space="preserve"> και σε καμία περίπτωση δεν μπορεί να είναι κατώτερη των </w:t>
      </w:r>
      <w:r w:rsidRPr="00A66B9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10244F" w:rsidRPr="00A66B9C" w:rsidRDefault="0010244F" w:rsidP="00864A09">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
          <w:sz w:val="18"/>
          <w:szCs w:val="18"/>
        </w:rPr>
      </w:pPr>
      <w:r w:rsidRPr="00A66B9C">
        <w:rPr>
          <w:rFonts w:ascii="Tahoma" w:hAnsi="Tahoma" w:cs="Tahoma"/>
          <w:b/>
          <w:i/>
          <w:sz w:val="18"/>
          <w:szCs w:val="18"/>
        </w:rPr>
        <w:t xml:space="preserve">Δυνατότητα σύντμησης: </w:t>
      </w:r>
      <w:r w:rsidRPr="00A66B9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A66B9C">
        <w:rPr>
          <w:rFonts w:ascii="Tahoma" w:hAnsi="Tahoma" w:cs="Tahoma"/>
          <w:b/>
          <w:sz w:val="18"/>
          <w:szCs w:val="18"/>
        </w:rPr>
        <w:t>ηλεκτρονικά μέσα</w:t>
      </w:r>
      <w:r w:rsidRPr="00A66B9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10244F" w:rsidRPr="00A66B9C" w:rsidRDefault="0010244F" w:rsidP="00864A09">
      <w:pPr>
        <w:pStyle w:val="ad"/>
        <w:tabs>
          <w:tab w:val="left" w:pos="960"/>
        </w:tabs>
        <w:spacing w:before="60" w:after="60" w:line="240" w:lineRule="exact"/>
        <w:ind w:right="0"/>
        <w:rPr>
          <w:rFonts w:ascii="Tahoma" w:hAnsi="Tahoma" w:cs="Tahoma"/>
          <w:sz w:val="18"/>
          <w:szCs w:val="18"/>
        </w:rPr>
      </w:pPr>
      <w:r w:rsidRPr="00A66B9C">
        <w:rPr>
          <w:rFonts w:ascii="Tahoma" w:hAnsi="Tahoma" w:cs="Tahoma"/>
          <w:b/>
          <w:bCs/>
          <w:sz w:val="18"/>
          <w:szCs w:val="18"/>
        </w:rPr>
        <w:t>Επισπευσμένη κλειστή διαδικασία, επισπευσμένη με διαπραγμάτευση με δημοσίευση προκήρυξης</w:t>
      </w:r>
      <w:r w:rsidRPr="00A66B9C">
        <w:rPr>
          <w:rFonts w:ascii="Tahoma" w:hAnsi="Tahoma" w:cs="Tahoma"/>
          <w:bCs/>
          <w:sz w:val="18"/>
          <w:szCs w:val="18"/>
        </w:rPr>
        <w:t xml:space="preserve"> (όταν υπάρχουν επείγοντες λόγοι): </w:t>
      </w:r>
      <w:r w:rsidRPr="00A66B9C">
        <w:rPr>
          <w:rFonts w:ascii="Tahoma" w:hAnsi="Tahoma" w:cs="Tahoma"/>
          <w:sz w:val="18"/>
          <w:szCs w:val="18"/>
        </w:rPr>
        <w:t xml:space="preserve">παραλαβή των αιτήσεων συμμετοχής </w:t>
      </w:r>
      <w:r w:rsidRPr="00A66B9C">
        <w:rPr>
          <w:rFonts w:ascii="Tahoma" w:hAnsi="Tahoma" w:cs="Tahoma"/>
          <w:bCs/>
          <w:sz w:val="18"/>
          <w:szCs w:val="18"/>
        </w:rPr>
        <w:t xml:space="preserve">15 ημέρες από την ημερομηνία αποστολής της προκήρυξης </w:t>
      </w:r>
      <w:r w:rsidRPr="00A66B9C">
        <w:rPr>
          <w:rFonts w:ascii="Tahoma" w:hAnsi="Tahoma" w:cs="Tahoma"/>
          <w:sz w:val="18"/>
          <w:szCs w:val="18"/>
        </w:rPr>
        <w:t>στην ΕΕΕΚ ή 10ημ. αν η προκήρυξη απεστάλη με ηλεκτρονικά μέσα.</w:t>
      </w:r>
    </w:p>
    <w:p w:rsidR="0010244F" w:rsidRDefault="0010244F" w:rsidP="00864A09">
      <w:pPr>
        <w:spacing w:line="280" w:lineRule="exact"/>
        <w:jc w:val="both"/>
        <w:rPr>
          <w:rFonts w:ascii="Tahoma" w:hAnsi="Tahoma" w:cs="Tahoma"/>
          <w:bCs/>
          <w:sz w:val="18"/>
          <w:szCs w:val="18"/>
        </w:rPr>
      </w:pPr>
      <w:r w:rsidRPr="00A66B9C">
        <w:rPr>
          <w:rFonts w:ascii="Tahoma" w:hAnsi="Tahoma" w:cs="Tahoma"/>
          <w:sz w:val="18"/>
          <w:szCs w:val="18"/>
        </w:rPr>
        <w:t xml:space="preserve">Κλειστή διαδικασία: παραλαβή των προσφορών </w:t>
      </w:r>
      <w:r w:rsidRPr="00A66B9C">
        <w:rPr>
          <w:rFonts w:ascii="Tahoma" w:hAnsi="Tahoma" w:cs="Tahoma"/>
          <w:bCs/>
          <w:sz w:val="18"/>
          <w:szCs w:val="18"/>
        </w:rPr>
        <w:t>10 ημέρες από την ημερομηνία της πρόσκλησης.</w:t>
      </w:r>
    </w:p>
    <w:p w:rsidR="0010244F" w:rsidRDefault="0010244F" w:rsidP="00DA64C5">
      <w:pPr>
        <w:spacing w:line="280" w:lineRule="exact"/>
        <w:jc w:val="center"/>
        <w:rPr>
          <w:rFonts w:ascii="Tahoma" w:hAnsi="Tahoma" w:cs="Tahoma"/>
          <w:b/>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10244F">
        <w:rPr>
          <w:rFonts w:ascii="Tahoma" w:eastAsia="Arial Unicode MS" w:hAnsi="Tahoma" w:cs="Tahoma"/>
          <w:b/>
          <w:bCs/>
          <w:i/>
          <w:iCs/>
          <w:sz w:val="18"/>
          <w:szCs w:val="18"/>
        </w:rPr>
        <w:t>0</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Ερώτηση 2</w:t>
      </w:r>
      <w:r>
        <w:rPr>
          <w:rFonts w:ascii="Tahoma" w:eastAsia="Arial Unicode MS" w:hAnsi="Tahoma" w:cs="Tahoma"/>
          <w:b/>
          <w:bCs/>
          <w:i/>
          <w:iCs/>
          <w:sz w:val="18"/>
          <w:szCs w:val="18"/>
        </w:rPr>
        <w:t xml:space="preserve">1: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sectPr w:rsidR="0010244F" w:rsidRPr="00DC2AE3"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D42" w:rsidRDefault="00FE4D42">
      <w:r>
        <w:separator/>
      </w:r>
    </w:p>
  </w:endnote>
  <w:endnote w:type="continuationSeparator" w:id="0">
    <w:p w:rsidR="00FE4D42" w:rsidRDefault="00FE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B742F7"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2D65C2"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w:t>
          </w:r>
          <w:r w:rsidR="00A47CC4">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Pr>
              <w:rFonts w:ascii="Tahoma" w:eastAsia="Calibri" w:hAnsi="Tahoma" w:cs="Tahoma"/>
              <w:iCs/>
              <w:sz w:val="16"/>
              <w:szCs w:val="16"/>
              <w:lang w:eastAsia="en-US"/>
            </w:rPr>
            <w:t>3</w:t>
          </w:r>
        </w:p>
        <w:p w:rsidR="0062736D" w:rsidRPr="00F767E0" w:rsidRDefault="006148EB"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6148EB" w:rsidRDefault="0062736D" w:rsidP="00921B9C">
          <w:pPr>
            <w:rPr>
              <w:rFonts w:ascii="Tahoma" w:eastAsia="Calibri" w:hAnsi="Tahoma" w:cs="Tahoma"/>
              <w:bCs/>
              <w:sz w:val="16"/>
              <w:szCs w:val="16"/>
              <w:lang w:val="en-US" w:eastAsia="en-US"/>
            </w:rPr>
          </w:pPr>
          <w:proofErr w:type="spellStart"/>
          <w:r w:rsidRPr="00B441EA">
            <w:rPr>
              <w:rFonts w:ascii="Tahoma" w:eastAsia="Calibri" w:hAnsi="Tahoma" w:cs="Tahoma"/>
              <w:iCs/>
              <w:sz w:val="16"/>
              <w:szCs w:val="16"/>
              <w:lang w:eastAsia="en-US"/>
            </w:rPr>
            <w:t>Ημ</w:t>
          </w:r>
          <w:proofErr w:type="spellEnd"/>
          <w:r w:rsidR="006148EB">
            <w:rPr>
              <w:rFonts w:ascii="Tahoma" w:eastAsia="Calibri" w:hAnsi="Tahoma" w:cs="Tahoma"/>
              <w:iCs/>
              <w:sz w:val="16"/>
              <w:szCs w:val="16"/>
              <w:lang w:val="en-US" w:eastAsia="en-US"/>
            </w:rPr>
            <w:t>.</w:t>
          </w:r>
          <w:r w:rsidRPr="00B441EA">
            <w:rPr>
              <w:rFonts w:ascii="Tahoma" w:eastAsia="Calibri" w:hAnsi="Tahoma" w:cs="Tahoma"/>
              <w:iCs/>
              <w:sz w:val="16"/>
              <w:szCs w:val="16"/>
              <w:lang w:eastAsia="en-US"/>
            </w:rPr>
            <w:t xml:space="preserve"> </w:t>
          </w:r>
          <w:r w:rsidRPr="00B441EA">
            <w:rPr>
              <w:rFonts w:ascii="Tahoma" w:eastAsia="Calibri" w:hAnsi="Tahoma" w:cs="Tahoma"/>
              <w:iCs/>
              <w:sz w:val="16"/>
              <w:szCs w:val="16"/>
              <w:lang w:eastAsia="en-US"/>
            </w:rPr>
            <w:t>Έκδοσης:</w:t>
          </w:r>
          <w:r w:rsidR="006148EB">
            <w:rPr>
              <w:rFonts w:ascii="Tahoma" w:eastAsia="Calibri" w:hAnsi="Tahoma" w:cs="Tahoma"/>
              <w:iCs/>
              <w:sz w:val="16"/>
              <w:szCs w:val="16"/>
              <w:lang w:val="en-US" w:eastAsia="en-US"/>
            </w:rPr>
            <w:t xml:space="preserve"> </w:t>
          </w:r>
          <w:r w:rsidR="001C7646">
            <w:rPr>
              <w:rFonts w:ascii="Tahoma" w:hAnsi="Tahoma" w:cs="Tahoma"/>
              <w:sz w:val="16"/>
              <w:szCs w:val="16"/>
              <w:lang w:val="en-US"/>
            </w:rPr>
            <w:t>8</w:t>
          </w:r>
          <w:r w:rsidR="001C7646">
            <w:rPr>
              <w:rFonts w:ascii="Tahoma" w:hAnsi="Tahoma" w:cs="Tahoma"/>
              <w:sz w:val="16"/>
              <w:szCs w:val="16"/>
            </w:rPr>
            <w:t>.</w:t>
          </w:r>
          <w:r w:rsidR="001C7646">
            <w:rPr>
              <w:rFonts w:ascii="Tahoma" w:hAnsi="Tahoma" w:cs="Tahoma"/>
              <w:sz w:val="16"/>
              <w:szCs w:val="16"/>
              <w:lang w:val="en-US"/>
            </w:rPr>
            <w:t>5</w:t>
          </w:r>
          <w:r w:rsidR="001C7646">
            <w:rPr>
              <w:rFonts w:ascii="Tahoma" w:hAnsi="Tahoma" w:cs="Tahoma"/>
              <w:sz w:val="16"/>
              <w:szCs w:val="16"/>
            </w:rPr>
            <w:t>.201</w:t>
          </w:r>
          <w:r w:rsidR="001C7646">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B742F7"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1C7646">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2D65C2" w:rsidP="002D65C2">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62A2FF32" wp14:editId="22250917">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46" w:rsidRDefault="001C764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D42" w:rsidRDefault="00FE4D42">
      <w:r>
        <w:separator/>
      </w:r>
    </w:p>
  </w:footnote>
  <w:footnote w:type="continuationSeparator" w:id="0">
    <w:p w:rsidR="00FE4D42" w:rsidRDefault="00FE4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46" w:rsidRDefault="001C764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46" w:rsidRDefault="001C76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646" w:rsidRDefault="001C764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E08B9"/>
    <w:rsid w:val="000E109C"/>
    <w:rsid w:val="000E2A46"/>
    <w:rsid w:val="000E3CC7"/>
    <w:rsid w:val="000E557D"/>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56672"/>
    <w:rsid w:val="00160337"/>
    <w:rsid w:val="00162AC6"/>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646"/>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7235"/>
    <w:rsid w:val="002B378D"/>
    <w:rsid w:val="002B6AD5"/>
    <w:rsid w:val="002B6FF2"/>
    <w:rsid w:val="002B7EF4"/>
    <w:rsid w:val="002C022B"/>
    <w:rsid w:val="002C02D5"/>
    <w:rsid w:val="002C0959"/>
    <w:rsid w:val="002C098B"/>
    <w:rsid w:val="002C0DC3"/>
    <w:rsid w:val="002C37CD"/>
    <w:rsid w:val="002C38F0"/>
    <w:rsid w:val="002C3B65"/>
    <w:rsid w:val="002C633D"/>
    <w:rsid w:val="002C6367"/>
    <w:rsid w:val="002D5407"/>
    <w:rsid w:val="002D5791"/>
    <w:rsid w:val="002D65C2"/>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4029"/>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3F6892"/>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4B74"/>
    <w:rsid w:val="00475626"/>
    <w:rsid w:val="00477E79"/>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4F4B0F"/>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148EB"/>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4A09"/>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1B9C"/>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47CC4"/>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742F7"/>
    <w:rsid w:val="00B772EA"/>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55A1"/>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3FF1"/>
    <w:rsid w:val="00D5560D"/>
    <w:rsid w:val="00D56835"/>
    <w:rsid w:val="00D5684A"/>
    <w:rsid w:val="00D57900"/>
    <w:rsid w:val="00D6652F"/>
    <w:rsid w:val="00D671FD"/>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327D"/>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6415"/>
    <w:rsid w:val="00F72347"/>
    <w:rsid w:val="00F72E06"/>
    <w:rsid w:val="00F73507"/>
    <w:rsid w:val="00F75EFD"/>
    <w:rsid w:val="00F767E0"/>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4D42"/>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70FF0-97C4-4336-A691-DF047F09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4281</Characters>
  <Application>Microsoft Office Word</Application>
  <DocSecurity>0</DocSecurity>
  <Lines>35</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2015-09-11T13:20:00Z</cp:lastPrinted>
  <dcterms:created xsi:type="dcterms:W3CDTF">2016-11-09T08:29:00Z</dcterms:created>
  <dcterms:modified xsi:type="dcterms:W3CDTF">2017-05-05T10:52:00Z</dcterms:modified>
</cp:coreProperties>
</file>